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EB52" w14:textId="7520F219" w:rsidR="00F2783A" w:rsidRPr="00451D25" w:rsidRDefault="00451D25" w:rsidP="00F2783A">
      <w:pPr>
        <w:shd w:val="clear" w:color="auto" w:fill="FFFFFF"/>
        <w:spacing w:before="225" w:after="225"/>
        <w:outlineLvl w:val="5"/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fi-FI"/>
        </w:rPr>
      </w:pPr>
      <w:bookmarkStart w:id="0" w:name="_Hlk137650838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fi-FI"/>
        </w:rPr>
        <w:t>Tree carbon stock map, 16m, 2017</w:t>
      </w:r>
      <w:bookmarkEnd w:id="0"/>
    </w:p>
    <w:p w14:paraId="03BA67A6" w14:textId="0FE8BF12" w:rsidR="00C34FF9" w:rsidRDefault="00451D25" w:rsidP="00F2783A">
      <w:p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</w:pPr>
      <w:r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Tree carbon stock map describes the above ground and below ground carbon </w:t>
      </w:r>
      <w:r w:rsidR="00EE1A4E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on </w:t>
      </w:r>
      <w:r w:rsidR="0097021D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forestry land</w:t>
      </w:r>
      <w:r w:rsidR="00F2783A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. </w:t>
      </w:r>
      <w:r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The map is based on segmentation of multi-source national forest inventory </w:t>
      </w:r>
      <w:r w:rsidR="00F2783A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(</w:t>
      </w:r>
      <w:r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MS-NFI</w:t>
      </w:r>
      <w:r w:rsidR="00F2783A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) </w:t>
      </w:r>
      <w:r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biomass maps. </w:t>
      </w:r>
      <w:r w:rsidR="002A79AC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Satellite images are mainly from years </w:t>
      </w:r>
      <w:r w:rsidR="00F2783A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2017 – 2018</w:t>
      </w:r>
      <w:r w:rsidR="002A79AC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. Detailed information on MS-NFI</w:t>
      </w:r>
      <w:r w:rsidR="00F2783A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-2017</w:t>
      </w:r>
      <w:r w:rsidR="002A79AC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data sources </w:t>
      </w:r>
      <w:r w:rsidR="00EE1A4E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is</w:t>
      </w:r>
      <w:r w:rsidR="002A79AC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presented in working paper </w:t>
      </w:r>
      <w:hyperlink r:id="rId4" w:history="1">
        <w:r w:rsidR="0097021D" w:rsidRPr="001B5E55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  <w:lang w:val="en-US" w:eastAsia="fi-FI"/>
          </w:rPr>
          <w:t>https://jukuri.luke.fi/handle/10024/552462</w:t>
        </w:r>
      </w:hyperlink>
      <w:r w:rsidR="002A79AC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</w:t>
      </w:r>
      <w:r w:rsidR="0097021D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, which also presents c</w:t>
      </w:r>
      <w:r w:rsidR="002A79AC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overage areas of different satellite images</w:t>
      </w:r>
      <w:r w:rsidR="0097021D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.</w:t>
      </w:r>
      <w:r w:rsidR="00EE1A4E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</w:t>
      </w:r>
      <w:r w:rsidR="002A79AC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Older MS-NFI data </w:t>
      </w:r>
      <w:r w:rsidR="0097021D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was</w:t>
      </w:r>
      <w:r w:rsidR="002A79AC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used in cloudy areas. Documentary i</w:t>
      </w:r>
      <w:r w:rsidR="0097021D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s</w:t>
      </w:r>
      <w:r w:rsidR="002A79AC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provided also in </w:t>
      </w:r>
      <w:proofErr w:type="spellStart"/>
      <w:r w:rsidR="002A79AC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Paikkatietoikkuna</w:t>
      </w:r>
      <w:proofErr w:type="spellEnd"/>
      <w:r w:rsidR="00F2783A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 </w:t>
      </w:r>
      <w:hyperlink r:id="rId5" w:history="1">
        <w:r w:rsidR="00F2783A" w:rsidRPr="001B5E55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  <w:lang w:val="en-US" w:eastAsia="fi-FI"/>
          </w:rPr>
          <w:t>https://kartta.paikkatietoikkuna.fi/</w:t>
        </w:r>
      </w:hyperlink>
      <w:r w:rsidR="00F2783A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</w:t>
      </w:r>
      <w:r w:rsidR="002A79AC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and in Luke’s file service </w:t>
      </w:r>
      <w:hyperlink r:id="rId6" w:history="1">
        <w:r w:rsidR="002A79AC" w:rsidRPr="001B5E55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  <w:lang w:val="en-US" w:eastAsia="fi-FI"/>
          </w:rPr>
          <w:t>https://kartta.luke.fi/index-en.html</w:t>
        </w:r>
      </w:hyperlink>
      <w:r w:rsidR="00F2783A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.</w:t>
      </w:r>
      <w:r w:rsidR="00DC66CE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</w:t>
      </w:r>
      <w:r w:rsidR="00EE1A4E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MS-NFI data so</w:t>
      </w:r>
      <w:r w:rsidR="0097021D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u</w:t>
      </w:r>
      <w:r w:rsidR="00EE1A4E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rce index map is provided in </w:t>
      </w:r>
      <w:hyperlink r:id="rId7" w:history="1">
        <w:r w:rsidR="00DC6887" w:rsidRPr="001B5E55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  <w:lang w:val="en-US" w:eastAsia="fi-FI"/>
          </w:rPr>
          <w:t>http://kartta.luke.fi/</w:t>
        </w:r>
      </w:hyperlink>
      <w:r w:rsidR="00EE1A4E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.</w:t>
      </w:r>
      <w:r w:rsidR="00DC6887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</w:t>
      </w:r>
      <w:r w:rsidR="00EE1A4E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MS-NFI-2015 data was used in determination of segment boundaries</w:t>
      </w:r>
      <w:r w:rsidR="007023B1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.</w:t>
      </w:r>
      <w:r w:rsidR="00F2783A" w:rsidRPr="001B5E55">
        <w:rPr>
          <w:rFonts w:ascii="Arial" w:eastAsia="Times New Roman" w:hAnsi="Arial" w:cs="Arial"/>
          <w:color w:val="333333"/>
          <w:sz w:val="18"/>
          <w:szCs w:val="18"/>
          <w:lang w:val="en-US" w:eastAsia="fi-FI"/>
        </w:rPr>
        <w:br/>
      </w:r>
      <w:r w:rsidR="00F2783A" w:rsidRPr="001B5E55">
        <w:rPr>
          <w:rFonts w:ascii="Arial" w:eastAsia="Times New Roman" w:hAnsi="Arial" w:cs="Arial"/>
          <w:color w:val="333333"/>
          <w:sz w:val="18"/>
          <w:szCs w:val="18"/>
          <w:lang w:val="en-US" w:eastAsia="fi-FI"/>
        </w:rPr>
        <w:br/>
      </w:r>
      <w:r w:rsidR="00D95694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The values </w:t>
      </w:r>
      <w:r w:rsidR="00687BC2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on the map are amount of carbon (</w:t>
      </w:r>
      <w:r w:rsidR="003E65C4" w:rsidRPr="00B64A5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10 kg C</w:t>
      </w:r>
      <w:r w:rsidR="0097021D" w:rsidRPr="00B64A5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</w:t>
      </w:r>
      <w:r w:rsidR="003E65C4" w:rsidRPr="00B64A5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ha</w:t>
      </w:r>
      <w:r w:rsidR="0097021D" w:rsidRPr="00B64A5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vertAlign w:val="superscript"/>
          <w:lang w:val="en-US" w:eastAsia="fi-FI"/>
        </w:rPr>
        <w:t>-1</w:t>
      </w:r>
      <w:r w:rsidR="00687BC2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).</w:t>
      </w:r>
      <w:r w:rsidR="003E65C4" w:rsidRPr="00B64A5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</w:t>
      </w:r>
      <w:proofErr w:type="spellStart"/>
      <w:r w:rsidR="0097021D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Missing</w:t>
      </w:r>
      <w:proofErr w:type="spellEnd"/>
      <w:r w:rsidR="0097021D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data is</w:t>
      </w:r>
      <w:r w:rsidR="003E65C4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32766 </w:t>
      </w:r>
      <w:r w:rsidR="0097021D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and non-</w:t>
      </w:r>
      <w:proofErr w:type="spellStart"/>
      <w:r w:rsidR="0097021D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forestry</w:t>
      </w:r>
      <w:proofErr w:type="spellEnd"/>
      <w:r w:rsidR="0097021D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</w:t>
      </w:r>
      <w:proofErr w:type="spellStart"/>
      <w:r w:rsidR="0097021D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areas</w:t>
      </w:r>
      <w:proofErr w:type="spellEnd"/>
      <w:r w:rsidR="0097021D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and </w:t>
      </w:r>
      <w:proofErr w:type="spellStart"/>
      <w:r w:rsidR="0097021D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background</w:t>
      </w:r>
      <w:proofErr w:type="spellEnd"/>
      <w:r w:rsidR="0097021D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</w:t>
      </w:r>
      <w:r w:rsidR="003E65C4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32767</w:t>
      </w:r>
      <w:r w:rsidR="00F2783A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.</w:t>
      </w:r>
      <w:r w:rsidR="00F2783A" w:rsidRPr="001B5E55">
        <w:rPr>
          <w:rFonts w:ascii="Arial" w:eastAsia="Times New Roman" w:hAnsi="Arial" w:cs="Arial"/>
          <w:color w:val="333333"/>
          <w:sz w:val="18"/>
          <w:szCs w:val="18"/>
          <w:lang w:eastAsia="fi-FI"/>
        </w:rPr>
        <w:br/>
      </w:r>
      <w:r w:rsidR="00F2783A" w:rsidRPr="001B5E55">
        <w:rPr>
          <w:rFonts w:ascii="Arial" w:eastAsia="Times New Roman" w:hAnsi="Arial" w:cs="Arial"/>
          <w:color w:val="333333"/>
          <w:sz w:val="18"/>
          <w:szCs w:val="18"/>
          <w:lang w:eastAsia="fi-FI"/>
        </w:rPr>
        <w:br/>
      </w:r>
      <w:r w:rsidR="006D1305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Segmented b</w:t>
      </w:r>
      <w:r w:rsidR="0097021D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iomass maps were converted to carbon</w:t>
      </w:r>
      <w:r w:rsidR="006D1305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stock</w:t>
      </w:r>
      <w:r w:rsidR="0097021D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map by factor 0.5. More detailed description on the method is</w:t>
      </w:r>
      <w:r w:rsidR="006D1305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</w:t>
      </w:r>
      <w:r w:rsidR="0097021D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presented in the </w:t>
      </w:r>
      <w:r w:rsidR="00D95694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research article</w:t>
      </w:r>
      <w:r w:rsidR="0097021D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.</w:t>
      </w:r>
      <w:r w:rsidR="00D95694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</w:t>
      </w:r>
      <w:r w:rsidR="00D95694" w:rsidRPr="00D95694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A difference to the description in the paper is that </w:t>
      </w:r>
      <w:r w:rsidR="00D95694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the data is MS-NFI-2017 instead of MS-NFI-2015.</w:t>
      </w:r>
      <w:r w:rsidR="00C34FF9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</w:t>
      </w:r>
    </w:p>
    <w:p w14:paraId="6EF6CCFC" w14:textId="0D22C946" w:rsidR="009A38F6" w:rsidRDefault="009A38F6" w:rsidP="00F2783A">
      <w:p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</w:pPr>
    </w:p>
    <w:p w14:paraId="0EEAD703" w14:textId="11EF9417" w:rsidR="009A38F6" w:rsidRPr="009A38F6" w:rsidRDefault="009A38F6" w:rsidP="009A38F6">
      <w:p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</w:pPr>
      <w:r w:rsidRPr="009A38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The data set is produced at Natural Resources Institute Finland (Luke)</w:t>
      </w:r>
      <w:r w:rsidR="00C613D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, t</w:t>
      </w:r>
      <w:r w:rsidRPr="009A38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he study </w:t>
      </w:r>
      <w:r w:rsidR="00AD25D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is</w:t>
      </w:r>
      <w:r w:rsidRPr="009A38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funded by the Strategic Research Council at the</w:t>
      </w:r>
      <w:r w:rsidR="00AD25D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</w:t>
      </w:r>
      <w:r w:rsidRPr="009A38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Academy of Finland, Decision no. 312912 (SOMPA) and Horizon Europe</w:t>
      </w:r>
    </w:p>
    <w:p w14:paraId="03A07ADC" w14:textId="11AC61AF" w:rsidR="00AD25D7" w:rsidRPr="001B5E55" w:rsidRDefault="009A38F6" w:rsidP="00AD25D7">
      <w:pPr>
        <w:rPr>
          <w:rFonts w:ascii="Arial" w:eastAsia="Times New Roman" w:hAnsi="Arial" w:cs="Arial"/>
          <w:color w:val="333333"/>
          <w:sz w:val="18"/>
          <w:szCs w:val="18"/>
          <w:lang w:val="en-US" w:eastAsia="fi-FI"/>
        </w:rPr>
      </w:pPr>
      <w:r w:rsidRPr="009A38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(</w:t>
      </w:r>
      <w:proofErr w:type="spellStart"/>
      <w:r w:rsidRPr="009A38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ForestPaths</w:t>
      </w:r>
      <w:proofErr w:type="spellEnd"/>
      <w:r w:rsidRPr="009A38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, project no 101056755). </w:t>
      </w:r>
    </w:p>
    <w:p w14:paraId="650B48B1" w14:textId="38724546" w:rsidR="008B252C" w:rsidRPr="001B5E55" w:rsidRDefault="00F2783A" w:rsidP="009A38F6">
      <w:p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</w:pPr>
      <w:r w:rsidRPr="001B5E55">
        <w:rPr>
          <w:rFonts w:ascii="Arial" w:eastAsia="Times New Roman" w:hAnsi="Arial" w:cs="Arial"/>
          <w:color w:val="333333"/>
          <w:sz w:val="18"/>
          <w:szCs w:val="18"/>
          <w:lang w:val="en-US" w:eastAsia="fi-FI"/>
        </w:rPr>
        <w:br/>
      </w:r>
      <w:r w:rsidR="008B252C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Haakana, M., Tuominen, S., Heikkinen, J., Peltoniemi, M., Lehtonen A. (2023). </w:t>
      </w:r>
      <w:r w:rsidR="008B252C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Spatial patterns of biomass change across Finland in 2009–2015. ISPRS Open Journal of Photogrammetry and Remote Sensing, Volume 8, 2023, 100036. </w:t>
      </w:r>
      <w:hyperlink r:id="rId8" w:history="1">
        <w:r w:rsidR="008B252C" w:rsidRPr="001B5E55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  <w:lang w:eastAsia="fi-FI"/>
          </w:rPr>
          <w:t>https://doi.org/10.1016/j.ophoto.2023.100036</w:t>
        </w:r>
      </w:hyperlink>
    </w:p>
    <w:p w14:paraId="196AE05D" w14:textId="77777777" w:rsidR="008B252C" w:rsidRPr="001B5E55" w:rsidRDefault="008B252C" w:rsidP="00F2783A">
      <w:p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</w:pPr>
    </w:p>
    <w:p w14:paraId="46636804" w14:textId="050F3B02" w:rsidR="00790928" w:rsidRPr="001B5E55" w:rsidRDefault="00D95694" w:rsidP="00F2783A">
      <w:p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</w:pP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Resolution</w:t>
      </w:r>
      <w:r w:rsidR="00F2783A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: 16*16m</w:t>
      </w:r>
      <w:r w:rsidR="00F2783A" w:rsidRPr="001B5E55">
        <w:rPr>
          <w:rFonts w:ascii="Arial" w:eastAsia="Times New Roman" w:hAnsi="Arial" w:cs="Arial"/>
          <w:color w:val="333333"/>
          <w:sz w:val="18"/>
          <w:szCs w:val="18"/>
          <w:lang w:val="en-US" w:eastAsia="fi-FI"/>
        </w:rPr>
        <w:br/>
      </w:r>
      <w:r w:rsidR="006D1305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Coordinate system</w:t>
      </w:r>
      <w:r w:rsidR="00F2783A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: ETRS89 / ETRS-TM35FIN (EPSG:3067)</w:t>
      </w:r>
    </w:p>
    <w:p w14:paraId="6E34B00D" w14:textId="77777777" w:rsidR="008B252C" w:rsidRPr="006D1305" w:rsidRDefault="008B252C" w:rsidP="00F2783A">
      <w:pPr>
        <w:rPr>
          <w:lang w:val="en-US"/>
        </w:rPr>
      </w:pPr>
    </w:p>
    <w:sectPr w:rsidR="008B252C" w:rsidRPr="006D1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37"/>
    <w:rsid w:val="001B5E55"/>
    <w:rsid w:val="002A79AC"/>
    <w:rsid w:val="003B2454"/>
    <w:rsid w:val="003E65C4"/>
    <w:rsid w:val="00451D25"/>
    <w:rsid w:val="004F1C06"/>
    <w:rsid w:val="00557448"/>
    <w:rsid w:val="00687BC2"/>
    <w:rsid w:val="006D1305"/>
    <w:rsid w:val="006F44CC"/>
    <w:rsid w:val="007023B1"/>
    <w:rsid w:val="007639C7"/>
    <w:rsid w:val="00790928"/>
    <w:rsid w:val="008B252C"/>
    <w:rsid w:val="0097021D"/>
    <w:rsid w:val="00992C37"/>
    <w:rsid w:val="009A38F6"/>
    <w:rsid w:val="00AD25D7"/>
    <w:rsid w:val="00B64A5C"/>
    <w:rsid w:val="00C34FF9"/>
    <w:rsid w:val="00C41819"/>
    <w:rsid w:val="00C613D8"/>
    <w:rsid w:val="00D4707F"/>
    <w:rsid w:val="00D95694"/>
    <w:rsid w:val="00DC66CE"/>
    <w:rsid w:val="00DC6887"/>
    <w:rsid w:val="00EE1A4E"/>
    <w:rsid w:val="00F2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02401"/>
  <w15:chartTrackingRefBased/>
  <w15:docId w15:val="{D8673640-906C-4BF0-BE58-6EB9512B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2783A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2783A"/>
    <w:rPr>
      <w:rFonts w:ascii="Times New Roman" w:eastAsia="Times New Roman" w:hAnsi="Times New Roman" w:cs="Times New Roman"/>
      <w:b/>
      <w:bCs/>
      <w:sz w:val="15"/>
      <w:szCs w:val="15"/>
      <w:lang w:eastAsia="fi-FI"/>
    </w:rPr>
  </w:style>
  <w:style w:type="character" w:styleId="Hyperlink">
    <w:name w:val="Hyperlink"/>
    <w:basedOn w:val="DefaultParagraphFont"/>
    <w:uiPriority w:val="99"/>
    <w:unhideWhenUsed/>
    <w:rsid w:val="00F278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8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783A"/>
    <w:rPr>
      <w:color w:val="C490A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ophoto.2023.1000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artta.luke.f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tta.luke.fi/index-en.html" TargetMode="External"/><Relationship Id="rId5" Type="http://schemas.openxmlformats.org/officeDocument/2006/relationships/hyperlink" Target="https://kartta.paikkatietoikkuna.f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jukuri.luke.fi/handle/10024/55246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uke_saavutettava_keskitumma_1_2023">
  <a:themeElements>
    <a:clrScheme name="Luke värit keskitumma">
      <a:dk1>
        <a:sysClr val="windowText" lastClr="000000"/>
      </a:dk1>
      <a:lt1>
        <a:sysClr val="window" lastClr="FFFFFF"/>
      </a:lt1>
      <a:dk2>
        <a:srgbClr val="54585A"/>
      </a:dk2>
      <a:lt2>
        <a:srgbClr val="FFFFFF"/>
      </a:lt2>
      <a:accent1>
        <a:srgbClr val="E07400"/>
      </a:accent1>
      <a:accent2>
        <a:srgbClr val="009FC7"/>
      </a:accent2>
      <a:accent3>
        <a:srgbClr val="65A11B"/>
      </a:accent3>
      <a:accent4>
        <a:srgbClr val="7F3F98"/>
      </a:accent4>
      <a:accent5>
        <a:srgbClr val="E10098"/>
      </a:accent5>
      <a:accent6>
        <a:srgbClr val="0033A0"/>
      </a:accent6>
      <a:hlink>
        <a:srgbClr val="48A1FA"/>
      </a:hlink>
      <a:folHlink>
        <a:srgbClr val="C490AA"/>
      </a:folHlink>
    </a:clrScheme>
    <a:fontScheme name="Luke fontt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222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Haakana Markus (LUKE)</dc:creator>
  <cp:keywords/>
  <dc:description/>
  <cp:lastModifiedBy>Haakana Markus (LUKE)</cp:lastModifiedBy>
  <cp:revision>16</cp:revision>
  <dcterms:created xsi:type="dcterms:W3CDTF">2023-05-23T07:11:00Z</dcterms:created>
  <dcterms:modified xsi:type="dcterms:W3CDTF">2023-06-15T12:53:00Z</dcterms:modified>
</cp:coreProperties>
</file>